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DECLARAÇÃO</w:t>
      </w:r>
    </w:p>
    <w:p w:rsidR="00000000" w:rsidDel="00000000" w:rsidP="00000000" w:rsidRDefault="00000000" w:rsidRPr="00000000" w14:paraId="00000002">
      <w:pPr>
        <w:ind w:hanging="13"/>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3">
      <w:pPr>
        <w:ind w:hanging="13"/>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IDENTIFICAÇÃO</w:t>
      </w:r>
    </w:p>
    <w:p w:rsidR="00000000" w:rsidDel="00000000" w:rsidP="00000000" w:rsidRDefault="00000000" w:rsidRPr="00000000" w14:paraId="00000004">
      <w:pPr>
        <w:ind w:hanging="13"/>
        <w:jc w:val="both"/>
        <w:rPr>
          <w:rFonts w:ascii="Arial" w:cs="Arial" w:eastAsia="Arial" w:hAnsi="Arial"/>
          <w:b w:val="1"/>
          <w:sz w:val="18"/>
          <w:szCs w:val="18"/>
        </w:rPr>
      </w:pPr>
      <w:r w:rsidDel="00000000" w:rsidR="00000000" w:rsidRPr="00000000">
        <w:rPr>
          <w:rtl w:val="0"/>
        </w:rPr>
      </w:r>
    </w:p>
    <w:tbl>
      <w:tblPr>
        <w:tblStyle w:val="Table1"/>
        <w:tblW w:w="9854.0" w:type="dxa"/>
        <w:jc w:val="left"/>
        <w:tblInd w:w="-158.0" w:type="dxa"/>
        <w:tblBorders>
          <w:top w:color="000001" w:space="0" w:sz="4" w:val="single"/>
          <w:left w:color="000001" w:space="0" w:sz="4" w:val="single"/>
          <w:bottom w:color="000001" w:space="0" w:sz="4" w:val="single"/>
          <w:insideH w:color="000001" w:space="0" w:sz="4" w:val="single"/>
        </w:tblBorders>
        <w:tblLayout w:type="fixed"/>
        <w:tblLook w:val="0000"/>
      </w:tblPr>
      <w:tblGrid>
        <w:gridCol w:w="5911"/>
        <w:gridCol w:w="3943"/>
        <w:tblGridChange w:id="0">
          <w:tblGrid>
            <w:gridCol w:w="5911"/>
            <w:gridCol w:w="3943"/>
          </w:tblGrid>
        </w:tblGridChange>
      </w:tblGrid>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05">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NOME:</w:t>
            </w:r>
          </w:p>
          <w:p w:rsidR="00000000" w:rsidDel="00000000" w:rsidP="00000000" w:rsidRDefault="00000000" w:rsidRPr="00000000" w14:paraId="00000006">
            <w:pPr>
              <w:jc w:val="both"/>
              <w:rPr>
                <w:rFonts w:ascii="Arial" w:cs="Arial" w:eastAsia="Arial" w:hAnsi="Arial"/>
                <w:color w:val="000000"/>
                <w:sz w:val="22"/>
                <w:szCs w:val="22"/>
                <w:highlight w:val="whit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7">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CPF:</w:t>
            </w:r>
          </w:p>
          <w:p w:rsidR="00000000" w:rsidDel="00000000" w:rsidP="00000000" w:rsidRDefault="00000000" w:rsidRPr="00000000" w14:paraId="00000008">
            <w:pPr>
              <w:jc w:val="both"/>
              <w:rPr>
                <w:rFonts w:ascii="Arial" w:cs="Arial" w:eastAsia="Arial" w:hAnsi="Arial"/>
                <w:color w:val="000000"/>
                <w:sz w:val="22"/>
                <w:szCs w:val="22"/>
                <w:highlight w:val="whit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09">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CARGO EFETIVO:</w:t>
            </w:r>
          </w:p>
          <w:p w:rsidR="00000000" w:rsidDel="00000000" w:rsidP="00000000" w:rsidRDefault="00000000" w:rsidRPr="00000000" w14:paraId="0000000A">
            <w:pPr>
              <w:jc w:val="both"/>
              <w:rPr>
                <w:rFonts w:ascii="Arial" w:cs="Arial" w:eastAsia="Arial" w:hAnsi="Arial"/>
                <w:color w:val="000000"/>
                <w:sz w:val="20"/>
                <w:szCs w:val="20"/>
                <w:highlight w:val="whit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B">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LOTAÇÃO:</w:t>
            </w:r>
          </w:p>
          <w:p w:rsidR="00000000" w:rsidDel="00000000" w:rsidP="00000000" w:rsidRDefault="00000000" w:rsidRPr="00000000" w14:paraId="0000000C">
            <w:pPr>
              <w:jc w:val="both"/>
              <w:rPr>
                <w:rFonts w:ascii="Arial" w:cs="Arial" w:eastAsia="Arial" w:hAnsi="Arial"/>
                <w:color w:val="000000"/>
                <w:sz w:val="20"/>
                <w:szCs w:val="20"/>
                <w:highlight w:val="white"/>
              </w:rPr>
            </w:pPr>
            <w:r w:rsidDel="00000000" w:rsidR="00000000" w:rsidRPr="00000000">
              <w:rPr>
                <w:rtl w:val="0"/>
              </w:rPr>
            </w:r>
          </w:p>
        </w:tc>
      </w:tr>
    </w:tbl>
    <w:p w:rsidR="00000000" w:rsidDel="00000000" w:rsidP="00000000" w:rsidRDefault="00000000" w:rsidRPr="00000000" w14:paraId="0000000D">
      <w:pPr>
        <w:rPr>
          <w:rFonts w:ascii="Arial" w:cs="Arial" w:eastAsia="Arial" w:hAnsi="Arial"/>
          <w:color w:val="000000"/>
          <w:sz w:val="12"/>
          <w:szCs w:val="12"/>
        </w:rPr>
      </w:pPr>
      <w:r w:rsidDel="00000000" w:rsidR="00000000" w:rsidRPr="00000000">
        <w:rPr>
          <w:rtl w:val="0"/>
        </w:rPr>
      </w:r>
    </w:p>
    <w:tbl>
      <w:tblPr>
        <w:tblStyle w:val="Table2"/>
        <w:tblW w:w="9870.0" w:type="dxa"/>
        <w:jc w:val="left"/>
        <w:tblInd w:w="-168.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685.0000000000005"/>
        <w:gridCol w:w="2930"/>
        <w:gridCol w:w="990"/>
        <w:gridCol w:w="2265"/>
        <w:tblGridChange w:id="0">
          <w:tblGrid>
            <w:gridCol w:w="3685.0000000000005"/>
            <w:gridCol w:w="2930"/>
            <w:gridCol w:w="990"/>
            <w:gridCol w:w="2265"/>
          </w:tblGrid>
        </w:tblGridChange>
      </w:tblGrid>
      <w:tr>
        <w:trPr>
          <w:cantSplit w:val="0"/>
          <w:trHeight w:val="240" w:hRule="atLeast"/>
          <w:tblHeader w:val="0"/>
        </w:trPr>
        <w:tc>
          <w:tcPr>
            <w:gridSpan w:val="4"/>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0E">
            <w:pPr>
              <w:jc w:val="both"/>
              <w:rPr/>
            </w:pPr>
            <w:r w:rsidDel="00000000" w:rsidR="00000000" w:rsidRPr="00000000">
              <w:rPr>
                <w:rFonts w:ascii="Arial" w:cs="Arial" w:eastAsia="Arial" w:hAnsi="Arial"/>
                <w:color w:val="000000"/>
                <w:sz w:val="20"/>
                <w:szCs w:val="20"/>
                <w:rtl w:val="0"/>
              </w:rPr>
              <w:t xml:space="preserve">Declaro, para fins de investidura no cargo acima mencionado, em consonância com a legislação vigente, notadamente, o disposto nos incisos XVI, XVII e §10 do artigo 37 da Constituição Federal, o §5° do artigo 13, inciso X do artigo 117, artigos 118 a 120 e 133, todos da Lei n° 8.112/1990, que:</w:t>
            </w:r>
            <w:r w:rsidDel="00000000" w:rsidR="00000000" w:rsidRPr="00000000">
              <w:rPr>
                <w:rtl w:val="0"/>
              </w:rPr>
            </w:r>
          </w:p>
        </w:tc>
      </w:tr>
      <w:tr>
        <w:trPr>
          <w:cantSplit w:val="0"/>
          <w:trHeight w:val="120" w:hRule="atLeast"/>
          <w:tblHeader w:val="0"/>
        </w:trPr>
        <w:tc>
          <w:tcPr>
            <w:gridSpan w:val="4"/>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12">
            <w:pPr>
              <w:spacing w:line="360" w:lineRule="auto"/>
              <w:rPr>
                <w:rFonts w:ascii="Arial" w:cs="Arial" w:eastAsia="Arial" w:hAnsi="Arial"/>
                <w:b w:val="1"/>
                <w:color w:val="000000"/>
                <w:sz w:val="12"/>
                <w:szCs w:val="12"/>
              </w:rPr>
            </w:pPr>
            <w:r w:rsidDel="00000000" w:rsidR="00000000" w:rsidRPr="00000000">
              <w:rPr>
                <w:rtl w:val="0"/>
              </w:rPr>
            </w:r>
          </w:p>
        </w:tc>
      </w:tr>
      <w:tr>
        <w:trPr>
          <w:cantSplit w:val="0"/>
          <w:trHeight w:val="220.4736328125" w:hRule="atLeast"/>
          <w:tblHeader w:val="0"/>
        </w:trPr>
        <w:tc>
          <w:tcPr>
            <w:gridSpan w:val="4"/>
            <w:tcBorders>
              <w:top w:color="000001" w:space="0" w:sz="4" w:val="single"/>
              <w:left w:color="000001" w:space="0" w:sz="4" w:val="single"/>
              <w:bottom w:color="000001" w:space="0" w:sz="4" w:val="single"/>
            </w:tcBorders>
            <w:shd w:fill="dddddd" w:val="clear"/>
          </w:tcPr>
          <w:p w:rsidR="00000000" w:rsidDel="00000000" w:rsidP="00000000" w:rsidRDefault="00000000" w:rsidRPr="00000000" w14:paraId="00000016">
            <w:pPr>
              <w:spacing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 Ocupa outro cargo, emprego ou função pública?</w:t>
            </w:r>
          </w:p>
        </w:tc>
      </w:tr>
      <w:tr>
        <w:trPr>
          <w:cantSplit w:val="0"/>
          <w:trHeight w:val="240" w:hRule="atLeast"/>
          <w:tblHeader w:val="0"/>
        </w:trPr>
        <w:tc>
          <w:tcPr>
            <w:gridSpan w:val="4"/>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1A">
            <w:pPr>
              <w:numPr>
                <w:ilvl w:val="0"/>
                <w:numId w:val="2"/>
              </w:numPr>
              <w:ind w:left="720" w:hanging="360"/>
              <w:rPr/>
            </w:pPr>
            <w:r w:rsidDel="00000000" w:rsidR="00000000" w:rsidRPr="00000000">
              <w:rPr>
                <w:rFonts w:ascii="Arial" w:cs="Arial" w:eastAsia="Arial" w:hAnsi="Arial"/>
                <w:b w:val="1"/>
                <w:color w:val="000000"/>
                <w:sz w:val="18"/>
                <w:szCs w:val="18"/>
                <w:rtl w:val="0"/>
              </w:rPr>
              <w:t xml:space="preserve">NÃO</w:t>
            </w:r>
            <w:r w:rsidDel="00000000" w:rsidR="00000000" w:rsidRPr="00000000">
              <w:rPr>
                <w:rtl w:val="0"/>
              </w:rPr>
            </w:r>
          </w:p>
          <w:p w:rsidR="00000000" w:rsidDel="00000000" w:rsidP="00000000" w:rsidRDefault="00000000" w:rsidRPr="00000000" w14:paraId="0000001B">
            <w:pPr>
              <w:numPr>
                <w:ilvl w:val="0"/>
                <w:numId w:val="2"/>
              </w:numPr>
              <w:ind w:left="720" w:hanging="360"/>
              <w:rPr/>
            </w:pPr>
            <w:r w:rsidDel="00000000" w:rsidR="00000000" w:rsidRPr="00000000">
              <w:rPr>
                <w:rFonts w:ascii="Arial" w:cs="Arial" w:eastAsia="Arial" w:hAnsi="Arial"/>
                <w:b w:val="1"/>
                <w:color w:val="000000"/>
                <w:sz w:val="18"/>
                <w:szCs w:val="18"/>
                <w:rtl w:val="0"/>
              </w:rPr>
              <w:t xml:space="preserve">SIM</w:t>
            </w:r>
            <w:r w:rsidDel="00000000" w:rsidR="00000000" w:rsidRPr="00000000">
              <w:rPr>
                <w:rFonts w:ascii="Arial" w:cs="Arial" w:eastAsia="Arial" w:hAnsi="Arial"/>
                <w:color w:val="000000"/>
                <w:sz w:val="18"/>
                <w:szCs w:val="18"/>
                <w:rtl w:val="0"/>
              </w:rPr>
              <w:t xml:space="preserve"> (especificar)</w:t>
            </w:r>
            <w:r w:rsidDel="00000000" w:rsidR="00000000" w:rsidRPr="00000000">
              <w:rPr>
                <w:rtl w:val="0"/>
              </w:rPr>
            </w:r>
          </w:p>
        </w:tc>
      </w:tr>
      <w:tr>
        <w:trPr>
          <w:cantSplit w:val="0"/>
          <w:trHeight w:val="200" w:hRule="atLeast"/>
          <w:tblHeader w:val="0"/>
        </w:trPr>
        <w:tc>
          <w:tcPr>
            <w:gridSpan w:val="2"/>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1F">
            <w:pPr>
              <w:spacing w:line="36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ÓRGÃO:</w:t>
            </w:r>
          </w:p>
          <w:p w:rsidR="00000000" w:rsidDel="00000000" w:rsidP="00000000" w:rsidRDefault="00000000" w:rsidRPr="00000000" w14:paraId="00000020">
            <w:pPr>
              <w:spacing w:line="360" w:lineRule="auto"/>
              <w:rPr>
                <w:rFonts w:ascii="Arial" w:cs="Arial" w:eastAsia="Arial" w:hAnsi="Arial"/>
                <w:color w:val="000000"/>
                <w:sz w:val="20"/>
                <w:szCs w:val="20"/>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2">
            <w:pPr>
              <w:spacing w:line="36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REGIME DE TRABALHO:</w:t>
            </w:r>
          </w:p>
          <w:p w:rsidR="00000000" w:rsidDel="00000000" w:rsidP="00000000" w:rsidRDefault="00000000" w:rsidRPr="00000000" w14:paraId="00000023">
            <w:pPr>
              <w:spacing w:line="360" w:lineRule="auto"/>
              <w:rPr>
                <w:rFonts w:ascii="Arial" w:cs="Arial" w:eastAsia="Arial" w:hAnsi="Arial"/>
                <w:color w:val="000000"/>
                <w:sz w:val="20"/>
                <w:szCs w:val="20"/>
              </w:rPr>
            </w:pPr>
            <w:r w:rsidDel="00000000" w:rsidR="00000000" w:rsidRPr="00000000">
              <w:rPr>
                <w:rtl w:val="0"/>
              </w:rPr>
            </w:r>
          </w:p>
        </w:tc>
      </w:tr>
      <w:tr>
        <w:trPr>
          <w:cantSplit w:val="0"/>
          <w:trHeight w:val="200"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5">
            <w:pPr>
              <w:spacing w:line="36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CARGO, EMPREGO OU FUNÇÃO:</w:t>
            </w:r>
          </w:p>
          <w:p w:rsidR="00000000" w:rsidDel="00000000" w:rsidP="00000000" w:rsidRDefault="00000000" w:rsidRPr="00000000" w14:paraId="00000026">
            <w:pPr>
              <w:spacing w:line="360" w:lineRule="auto"/>
              <w:rPr>
                <w:rFonts w:ascii="Arial" w:cs="Arial" w:eastAsia="Arial" w:hAnsi="Arial"/>
                <w:color w:val="000000"/>
                <w:sz w:val="20"/>
                <w:szCs w:val="20"/>
              </w:rPr>
            </w:pPr>
            <w:r w:rsidDel="00000000" w:rsidR="00000000" w:rsidRPr="00000000">
              <w:rPr>
                <w:rtl w:val="0"/>
              </w:rPr>
            </w:r>
          </w:p>
        </w:tc>
        <w:tc>
          <w:tcPr>
            <w:gridSpan w:val="2"/>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27">
            <w:pPr>
              <w:spacing w:line="36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HORÁRIO DE TRABALHO:</w:t>
            </w:r>
          </w:p>
          <w:p w:rsidR="00000000" w:rsidDel="00000000" w:rsidP="00000000" w:rsidRDefault="00000000" w:rsidRPr="00000000" w14:paraId="00000028">
            <w:pPr>
              <w:spacing w:line="360" w:lineRule="auto"/>
              <w:rPr>
                <w:rFonts w:ascii="Arial" w:cs="Arial" w:eastAsia="Arial" w:hAnsi="Arial"/>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A">
            <w:pPr>
              <w:spacing w:line="36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CARGA HORÁRIA SEMANAL:</w:t>
            </w:r>
          </w:p>
          <w:p w:rsidR="00000000" w:rsidDel="00000000" w:rsidP="00000000" w:rsidRDefault="00000000" w:rsidRPr="00000000" w14:paraId="0000002B">
            <w:pPr>
              <w:spacing w:line="360" w:lineRule="auto"/>
              <w:rPr>
                <w:rFonts w:ascii="Arial" w:cs="Arial" w:eastAsia="Arial" w:hAnsi="Arial"/>
                <w:color w:val="000000"/>
                <w:sz w:val="20"/>
                <w:szCs w:val="20"/>
              </w:rPr>
            </w:pPr>
            <w:r w:rsidDel="00000000" w:rsidR="00000000" w:rsidRPr="00000000">
              <w:rPr>
                <w:rtl w:val="0"/>
              </w:rPr>
            </w:r>
          </w:p>
        </w:tc>
      </w:tr>
      <w:tr>
        <w:trPr>
          <w:cantSplit w:val="0"/>
          <w:trHeight w:val="200" w:hRule="atLeast"/>
          <w:tblHeader w:val="0"/>
        </w:trPr>
        <w:tc>
          <w:tcPr>
            <w:gridSpan w:val="4"/>
            <w:tcBorders>
              <w:top w:color="000001" w:space="0" w:sz="4" w:val="single"/>
              <w:left w:color="000001" w:space="0" w:sz="4" w:val="single"/>
              <w:bottom w:color="000001" w:space="0" w:sz="4" w:val="single"/>
              <w:right w:color="000001" w:space="0" w:sz="4" w:val="single"/>
            </w:tcBorders>
            <w:shd w:fill="dddddd" w:val="clear"/>
          </w:tcPr>
          <w:p w:rsidR="00000000" w:rsidDel="00000000" w:rsidP="00000000" w:rsidRDefault="00000000" w:rsidRPr="00000000" w14:paraId="0000002C">
            <w:pPr>
              <w:spacing w:line="36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Caso ocupe outro cargo, emprego ou função pública, recebe concomitantemente auxílio-alimentação?</w:t>
            </w:r>
            <w:r w:rsidDel="00000000" w:rsidR="00000000" w:rsidRPr="00000000">
              <w:rPr>
                <w:rtl w:val="0"/>
              </w:rPr>
            </w:r>
          </w:p>
        </w:tc>
      </w:tr>
      <w:tr>
        <w:trPr>
          <w:cantSplit w:val="0"/>
          <w:trHeight w:val="200" w:hRule="atLeast"/>
          <w:tblHeader w:val="0"/>
        </w:trPr>
        <w:tc>
          <w:tcPr>
            <w:gridSpan w:val="4"/>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30">
            <w:pPr>
              <w:numPr>
                <w:ilvl w:val="0"/>
                <w:numId w:val="4"/>
              </w:numPr>
              <w:ind w:left="720" w:hanging="360"/>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NÃO</w:t>
            </w:r>
            <w:r w:rsidDel="00000000" w:rsidR="00000000" w:rsidRPr="00000000">
              <w:rPr>
                <w:rtl w:val="0"/>
              </w:rPr>
            </w:r>
          </w:p>
          <w:p w:rsidR="00000000" w:rsidDel="00000000" w:rsidP="00000000" w:rsidRDefault="00000000" w:rsidRPr="00000000" w14:paraId="00000031">
            <w:pPr>
              <w:numPr>
                <w:ilvl w:val="0"/>
                <w:numId w:val="4"/>
              </w:numPr>
              <w:ind w:left="720" w:hanging="360"/>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SIM</w:t>
            </w:r>
            <w:r w:rsidDel="00000000" w:rsidR="00000000" w:rsidRPr="00000000">
              <w:rPr>
                <w:rtl w:val="0"/>
              </w:rPr>
            </w:r>
          </w:p>
        </w:tc>
      </w:tr>
      <w:tr>
        <w:trPr>
          <w:cantSplit w:val="0"/>
          <w:trHeight w:val="310" w:hRule="atLeast"/>
          <w:tblHeader w:val="0"/>
        </w:trPr>
        <w:tc>
          <w:tcPr>
            <w:gridSpan w:val="4"/>
            <w:tcBorders>
              <w:top w:color="000001" w:space="0" w:sz="4" w:val="single"/>
              <w:left w:color="000001" w:space="0" w:sz="4" w:val="single"/>
              <w:bottom w:color="000001" w:space="0" w:sz="4" w:val="single"/>
            </w:tcBorders>
            <w:shd w:fill="cccccc" w:val="clear"/>
          </w:tcPr>
          <w:p w:rsidR="00000000" w:rsidDel="00000000" w:rsidP="00000000" w:rsidRDefault="00000000" w:rsidRPr="00000000" w14:paraId="00000035">
            <w:pPr>
              <w:jc w:val="both"/>
              <w:rPr/>
            </w:pPr>
            <w:r w:rsidDel="00000000" w:rsidR="00000000" w:rsidRPr="00000000">
              <w:rPr>
                <w:rFonts w:ascii="Arial" w:cs="Arial" w:eastAsia="Arial" w:hAnsi="Arial"/>
                <w:b w:val="1"/>
                <w:sz w:val="18"/>
                <w:szCs w:val="18"/>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Recebe proventos de aposentadoria decorrentes do art. 40 ou dos arts. 42 e 142 da Constituição Federal?</w:t>
            </w:r>
            <w:r w:rsidDel="00000000" w:rsidR="00000000" w:rsidRPr="00000000">
              <w:rPr>
                <w:rtl w:val="0"/>
              </w:rPr>
            </w:r>
          </w:p>
        </w:tc>
      </w:tr>
      <w:tr>
        <w:trPr>
          <w:cantSplit w:val="0"/>
          <w:trHeight w:val="310" w:hRule="atLeast"/>
          <w:tblHeader w:val="0"/>
        </w:trPr>
        <w:tc>
          <w:tcPr>
            <w:gridSpan w:val="4"/>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39">
            <w:pPr>
              <w:numPr>
                <w:ilvl w:val="0"/>
                <w:numId w:val="3"/>
              </w:numPr>
              <w:ind w:left="720" w:hanging="360"/>
              <w:jc w:val="both"/>
              <w:rPr/>
            </w:pPr>
            <w:r w:rsidDel="00000000" w:rsidR="00000000" w:rsidRPr="00000000">
              <w:rPr>
                <w:rFonts w:ascii="Arial" w:cs="Arial" w:eastAsia="Arial" w:hAnsi="Arial"/>
                <w:b w:val="1"/>
                <w:sz w:val="18"/>
                <w:szCs w:val="18"/>
                <w:rtl w:val="0"/>
              </w:rPr>
              <w:t xml:space="preserve">NÃO</w:t>
            </w:r>
          </w:p>
          <w:p w:rsidR="00000000" w:rsidDel="00000000" w:rsidP="00000000" w:rsidRDefault="00000000" w:rsidRPr="00000000" w14:paraId="0000003A">
            <w:pPr>
              <w:numPr>
                <w:ilvl w:val="0"/>
                <w:numId w:val="3"/>
              </w:numPr>
              <w:ind w:left="720" w:hanging="360"/>
              <w:jc w:val="both"/>
              <w:rPr/>
            </w:pPr>
            <w:r w:rsidDel="00000000" w:rsidR="00000000" w:rsidRPr="00000000">
              <w:rPr>
                <w:rFonts w:ascii="Arial" w:cs="Arial" w:eastAsia="Arial" w:hAnsi="Arial"/>
                <w:b w:val="1"/>
                <w:sz w:val="18"/>
                <w:szCs w:val="18"/>
                <w:rtl w:val="0"/>
              </w:rPr>
              <w:t xml:space="preserve">SIM</w:t>
            </w:r>
            <w:r w:rsidDel="00000000" w:rsidR="00000000" w:rsidRPr="00000000">
              <w:rPr>
                <w:rFonts w:ascii="Arial" w:cs="Arial" w:eastAsia="Arial" w:hAnsi="Arial"/>
                <w:sz w:val="18"/>
                <w:szCs w:val="18"/>
                <w:rtl w:val="0"/>
              </w:rPr>
              <w:t xml:space="preserve"> (especificar)</w:t>
            </w:r>
          </w:p>
        </w:tc>
      </w:tr>
      <w:tr>
        <w:trPr>
          <w:cantSplit w:val="0"/>
          <w:trHeight w:val="675" w:hRule="atLeast"/>
          <w:tblHeader w:val="0"/>
        </w:trPr>
        <w:tc>
          <w:tcPr>
            <w:gridSpan w:val="2"/>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03E">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ÓRGÃO:</w:t>
            </w:r>
          </w:p>
        </w:tc>
        <w:tc>
          <w:tcPr>
            <w:gridSpan w:val="2"/>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0">
            <w:pPr>
              <w:rPr>
                <w:rFonts w:ascii="Arial" w:cs="Arial" w:eastAsia="Arial" w:hAnsi="Arial"/>
                <w:sz w:val="16"/>
                <w:szCs w:val="16"/>
              </w:rPr>
            </w:pPr>
            <w:r w:rsidDel="00000000" w:rsidR="00000000" w:rsidRPr="00000000">
              <w:rPr>
                <w:rFonts w:ascii="Arial" w:cs="Arial" w:eastAsia="Arial" w:hAnsi="Arial"/>
                <w:sz w:val="16"/>
                <w:szCs w:val="16"/>
                <w:rtl w:val="0"/>
              </w:rPr>
              <w:t xml:space="preserve">CARGO, EMPREGO OU FUNÇÃO:</w:t>
            </w:r>
          </w:p>
        </w:tc>
      </w:tr>
      <w:tr>
        <w:trPr>
          <w:cantSplit w:val="0"/>
          <w:trHeight w:val="435" w:hRule="atLeast"/>
          <w:tblHeader w:val="0"/>
        </w:trPr>
        <w:tc>
          <w:tcPr>
            <w:gridSpan w:val="4"/>
            <w:tcBorders>
              <w:top w:color="000001" w:space="0" w:sz="4" w:val="single"/>
              <w:left w:color="000001" w:space="0" w:sz="4" w:val="single"/>
              <w:bottom w:color="000001" w:space="0" w:sz="4" w:val="single"/>
            </w:tcBorders>
            <w:shd w:fill="d9d9d9" w:val="clear"/>
          </w:tcPr>
          <w:p w:rsidR="00000000" w:rsidDel="00000000" w:rsidP="00000000" w:rsidRDefault="00000000" w:rsidRPr="00000000" w14:paraId="0000004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Participa de gerência ou administração de sociedade privada, personificada ou não personificada, exerce o comércio, exceto na qualidade de acionista, cotista ou comanditário?</w:t>
            </w:r>
          </w:p>
        </w:tc>
      </w:tr>
      <w:tr>
        <w:trPr>
          <w:cantSplit w:val="0"/>
          <w:trHeight w:val="564.9999999999994" w:hRule="atLeast"/>
          <w:tblHeader w:val="0"/>
        </w:trPr>
        <w:tc>
          <w:tcPr>
            <w:gridSpan w:val="4"/>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046">
            <w:pPr>
              <w:numPr>
                <w:ilvl w:val="0"/>
                <w:numId w:val="1"/>
              </w:numPr>
              <w:ind w:left="720" w:hanging="360"/>
              <w:jc w:val="both"/>
              <w:rPr/>
            </w:pPr>
            <w:r w:rsidDel="00000000" w:rsidR="00000000" w:rsidRPr="00000000">
              <w:rPr>
                <w:rFonts w:ascii="Arial" w:cs="Arial" w:eastAsia="Arial" w:hAnsi="Arial"/>
                <w:b w:val="1"/>
                <w:sz w:val="18"/>
                <w:szCs w:val="18"/>
                <w:rtl w:val="0"/>
              </w:rPr>
              <w:t xml:space="preserve">NÃO</w:t>
            </w:r>
          </w:p>
          <w:p w:rsidR="00000000" w:rsidDel="00000000" w:rsidP="00000000" w:rsidRDefault="00000000" w:rsidRPr="00000000" w14:paraId="00000047">
            <w:pPr>
              <w:numPr>
                <w:ilvl w:val="0"/>
                <w:numId w:val="1"/>
              </w:numPr>
              <w:ind w:left="720" w:right="-142" w:hanging="365.6692913385825"/>
              <w:jc w:val="both"/>
              <w:rPr/>
            </w:pPr>
            <w:r w:rsidDel="00000000" w:rsidR="00000000" w:rsidRPr="00000000">
              <w:rPr>
                <w:rFonts w:ascii="Arial" w:cs="Arial" w:eastAsia="Arial" w:hAnsi="Arial"/>
                <w:b w:val="1"/>
                <w:sz w:val="18"/>
                <w:szCs w:val="18"/>
                <w:rtl w:val="0"/>
              </w:rPr>
              <w:t xml:space="preserve">SIM </w:t>
            </w:r>
            <w:r w:rsidDel="00000000" w:rsidR="00000000" w:rsidRPr="00000000">
              <w:rPr>
                <w:rFonts w:ascii="Arial" w:cs="Arial" w:eastAsia="Arial" w:hAnsi="Arial"/>
                <w:sz w:val="18"/>
                <w:szCs w:val="18"/>
                <w:rtl w:val="0"/>
              </w:rPr>
              <w:t xml:space="preserve">(especificar)</w:t>
            </w:r>
            <w:r w:rsidDel="00000000" w:rsidR="00000000" w:rsidRPr="00000000">
              <w:rPr>
                <w:rFonts w:ascii="Arial" w:cs="Arial" w:eastAsia="Arial" w:hAnsi="Arial"/>
                <w:b w:val="1"/>
                <w:sz w:val="18"/>
                <w:szCs w:val="18"/>
                <w:rtl w:val="0"/>
              </w:rPr>
              <w:t xml:space="preserve"> ___________________________________________________</w:t>
            </w:r>
            <w:r w:rsidDel="00000000" w:rsidR="00000000" w:rsidRPr="00000000">
              <w:rPr>
                <w:rtl w:val="0"/>
              </w:rPr>
            </w:r>
          </w:p>
        </w:tc>
      </w:tr>
      <w:tr>
        <w:trPr>
          <w:cantSplit w:val="0"/>
          <w:trHeight w:val="968" w:hRule="atLeast"/>
          <w:tblHeader w:val="0"/>
        </w:trPr>
        <w:tc>
          <w:tcPr>
            <w:gridSpan w:val="4"/>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04B">
            <w:pPr>
              <w:ind w:left="55" w:right="55" w:firstLine="14.000000000000004"/>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Estou ciente da proibição prevista no inciso X do artigo 117 da Lei n° 8.112/1990 e de que ao assumir cargo público federal devo deixar de participar de gerência ou administração de sociedade privada, exercer o comércio, exceto na qualidade de acionista, cotista ou comanditário. Comprometo-me a comprovar a regularização dessa situação no prazo improrrogável de dez dias, contados da data abaixo subscrita neste formulário.</w:t>
            </w:r>
          </w:p>
        </w:tc>
      </w:tr>
      <w:tr>
        <w:trPr>
          <w:cantSplit w:val="0"/>
          <w:trHeight w:val="325.00000000000114" w:hRule="atLeast"/>
          <w:tblHeader w:val="0"/>
        </w:trPr>
        <w:tc>
          <w:tcPr>
            <w:gridSpan w:val="4"/>
            <w:tcBorders>
              <w:top w:color="000001" w:space="0" w:sz="4" w:val="single"/>
              <w:left w:color="000001" w:space="0" w:sz="4" w:val="single"/>
              <w:bottom w:color="000001" w:space="0" w:sz="4" w:val="single"/>
            </w:tcBorders>
            <w:shd w:fill="cccccc" w:val="clear"/>
          </w:tcPr>
          <w:p w:rsidR="00000000" w:rsidDel="00000000" w:rsidP="00000000" w:rsidRDefault="00000000" w:rsidRPr="00000000" w14:paraId="0000004F">
            <w:pPr>
              <w:jc w:val="both"/>
              <w:rPr/>
            </w:pPr>
            <w:r w:rsidDel="00000000" w:rsidR="00000000" w:rsidRPr="00000000">
              <w:rPr>
                <w:rFonts w:ascii="Arial" w:cs="Arial" w:eastAsia="Arial" w:hAnsi="Arial"/>
                <w:b w:val="1"/>
                <w:sz w:val="18"/>
                <w:szCs w:val="18"/>
                <w:rtl w:val="0"/>
              </w:rPr>
              <w:t xml:space="preserve">4.</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Recebe</w:t>
            </w:r>
            <w:r w:rsidDel="00000000" w:rsidR="00000000" w:rsidRPr="00000000">
              <w:rPr>
                <w:rFonts w:ascii="Arial" w:cs="Arial" w:eastAsia="Arial" w:hAnsi="Arial"/>
                <w:b w:val="1"/>
                <w:sz w:val="18"/>
                <w:szCs w:val="18"/>
                <w:rtl w:val="0"/>
              </w:rPr>
              <w:t xml:space="preserve"> pensão decorrente</w:t>
            </w:r>
            <w:r w:rsidDel="00000000" w:rsidR="00000000" w:rsidRPr="00000000">
              <w:rPr>
                <w:rFonts w:ascii="Arial" w:cs="Arial" w:eastAsia="Arial" w:hAnsi="Arial"/>
                <w:b w:val="1"/>
                <w:sz w:val="18"/>
                <w:szCs w:val="18"/>
                <w:rtl w:val="0"/>
              </w:rPr>
              <w:t xml:space="preserve"> dos arts. 42 e 142 da Constituição Federal ou decorrente da Lei 8.112?</w:t>
            </w:r>
            <w:r w:rsidDel="00000000" w:rsidR="00000000" w:rsidRPr="00000000">
              <w:rPr>
                <w:rtl w:val="0"/>
              </w:rPr>
            </w:r>
          </w:p>
        </w:tc>
      </w:tr>
      <w:tr>
        <w:trPr>
          <w:cantSplit w:val="0"/>
          <w:trHeight w:val="566.982421875" w:hRule="atLeast"/>
          <w:tblHeader w:val="0"/>
        </w:trPr>
        <w:tc>
          <w:tcPr>
            <w:gridSpan w:val="4"/>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3">
            <w:pPr>
              <w:numPr>
                <w:ilvl w:val="0"/>
                <w:numId w:val="3"/>
              </w:numPr>
              <w:ind w:left="720" w:hanging="360"/>
              <w:jc w:val="both"/>
            </w:pPr>
            <w:r w:rsidDel="00000000" w:rsidR="00000000" w:rsidRPr="00000000">
              <w:rPr>
                <w:rFonts w:ascii="Arial" w:cs="Arial" w:eastAsia="Arial" w:hAnsi="Arial"/>
                <w:b w:val="1"/>
                <w:sz w:val="18"/>
                <w:szCs w:val="18"/>
                <w:rtl w:val="0"/>
              </w:rPr>
              <w:t xml:space="preserve">NÃO</w:t>
            </w:r>
          </w:p>
          <w:p w:rsidR="00000000" w:rsidDel="00000000" w:rsidP="00000000" w:rsidRDefault="00000000" w:rsidRPr="00000000" w14:paraId="00000054">
            <w:pPr>
              <w:numPr>
                <w:ilvl w:val="0"/>
                <w:numId w:val="3"/>
              </w:numPr>
              <w:ind w:left="720" w:hanging="360"/>
              <w:jc w:val="both"/>
            </w:pPr>
            <w:r w:rsidDel="00000000" w:rsidR="00000000" w:rsidRPr="00000000">
              <w:rPr>
                <w:rFonts w:ascii="Arial" w:cs="Arial" w:eastAsia="Arial" w:hAnsi="Arial"/>
                <w:b w:val="1"/>
                <w:sz w:val="18"/>
                <w:szCs w:val="18"/>
                <w:rtl w:val="0"/>
              </w:rPr>
              <w:t xml:space="preserve">SIM</w:t>
            </w:r>
            <w:r w:rsidDel="00000000" w:rsidR="00000000" w:rsidRPr="00000000">
              <w:rPr>
                <w:rFonts w:ascii="Arial" w:cs="Arial" w:eastAsia="Arial" w:hAnsi="Arial"/>
                <w:sz w:val="18"/>
                <w:szCs w:val="18"/>
                <w:rtl w:val="0"/>
              </w:rPr>
              <w:t xml:space="preserve"> (especificar)</w:t>
            </w:r>
          </w:p>
        </w:tc>
      </w:tr>
      <w:tr>
        <w:trPr>
          <w:cantSplit w:val="0"/>
          <w:trHeight w:val="968" w:hRule="atLeast"/>
          <w:tblHeader w:val="0"/>
        </w:trPr>
        <w:tc>
          <w:tcPr>
            <w:gridSpan w:val="2"/>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058">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ÓRGÃO:</w:t>
            </w:r>
          </w:p>
        </w:tc>
        <w:tc>
          <w:tcPr>
            <w:gridSpan w:val="2"/>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A">
            <w:pPr>
              <w:rPr>
                <w:rFonts w:ascii="Arial" w:cs="Arial" w:eastAsia="Arial" w:hAnsi="Arial"/>
                <w:sz w:val="16"/>
                <w:szCs w:val="16"/>
              </w:rPr>
            </w:pPr>
            <w:r w:rsidDel="00000000" w:rsidR="00000000" w:rsidRPr="00000000">
              <w:rPr>
                <w:rFonts w:ascii="Arial" w:cs="Arial" w:eastAsia="Arial" w:hAnsi="Arial"/>
                <w:sz w:val="16"/>
                <w:szCs w:val="16"/>
                <w:rtl w:val="0"/>
              </w:rPr>
              <w:t xml:space="preserve">REGIME:</w:t>
            </w:r>
          </w:p>
        </w:tc>
      </w:tr>
      <w:tr>
        <w:trPr>
          <w:cantSplit w:val="0"/>
          <w:trHeight w:val="968" w:hRule="atLeast"/>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05C">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DATA DA INSTITUIÇÃO:</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Fonts w:ascii="Arial" w:cs="Arial" w:eastAsia="Arial" w:hAnsi="Arial"/>
                <w:sz w:val="16"/>
                <w:szCs w:val="16"/>
                <w:rtl w:val="0"/>
              </w:rPr>
              <w:t xml:space="preserve">VALORES MENSAIS:</w:t>
            </w:r>
            <w:r w:rsidDel="00000000" w:rsidR="00000000" w:rsidRPr="00000000">
              <w:rPr>
                <w:rtl w:val="0"/>
              </w:rPr>
            </w:r>
          </w:p>
        </w:tc>
        <w:tc>
          <w:tcPr>
            <w:gridSpan w:val="2"/>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Fonts w:ascii="Arial" w:cs="Arial" w:eastAsia="Arial" w:hAnsi="Arial"/>
                <w:sz w:val="18"/>
                <w:szCs w:val="18"/>
                <w:rtl w:val="0"/>
              </w:rPr>
              <w:t xml:space="preserve">TIPO:</w:t>
            </w:r>
            <w:r w:rsidDel="00000000" w:rsidR="00000000" w:rsidRPr="00000000">
              <w:rPr>
                <w:rtl w:val="0"/>
              </w:rPr>
            </w:r>
          </w:p>
        </w:tc>
      </w:tr>
    </w:tbl>
    <w:p w:rsidR="00000000" w:rsidDel="00000000" w:rsidP="00000000" w:rsidRDefault="00000000" w:rsidRPr="00000000" w14:paraId="00000060">
      <w:pPr>
        <w:spacing w:line="360" w:lineRule="auto"/>
        <w:jc w:val="both"/>
        <w:rPr>
          <w:rFonts w:ascii="Arial" w:cs="Arial" w:eastAsia="Arial" w:hAnsi="Arial"/>
          <w:sz w:val="12"/>
          <w:szCs w:val="12"/>
        </w:rPr>
      </w:pPr>
      <w:r w:rsidDel="00000000" w:rsidR="00000000" w:rsidRPr="00000000">
        <w:rPr>
          <w:rtl w:val="0"/>
        </w:rPr>
      </w:r>
    </w:p>
    <w:tbl>
      <w:tblPr>
        <w:tblStyle w:val="Table3"/>
        <w:tblW w:w="9885.0" w:type="dxa"/>
        <w:jc w:val="left"/>
        <w:tblInd w:w="-188.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885"/>
        <w:tblGridChange w:id="0">
          <w:tblGrid>
            <w:gridCol w:w="988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1">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Comprometo-me em comunicar ao TRT da 4ª Região qualquer alteração que vier a ocorrer em minha vida funcional atinente à acumulação de cargos, empregos ou funções públicas, ou de percepção simultânea de proventos de aposentadoria decorrentes do art. 40 ou dos arts. 42 e 142 da CF.</w:t>
            </w:r>
          </w:p>
          <w:p w:rsidR="00000000" w:rsidDel="00000000" w:rsidP="00000000" w:rsidRDefault="00000000" w:rsidRPr="00000000" w14:paraId="00000062">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Estou ciente de que omitir, em documento público ou particular, declaração que dele devia constar, ou nele inserir ou fazer inserir declaração falsa ou diversa da que devia ser escrita constitui crime previsto no art. 299 do Código Penal e está sujeito às sanções administrativas, na forma do art. 133 da Lei n° 8.112/90.</w:t>
            </w:r>
          </w:p>
          <w:p w:rsidR="00000000" w:rsidDel="00000000" w:rsidP="00000000" w:rsidRDefault="00000000" w:rsidRPr="00000000" w14:paraId="00000063">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4">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Estou ciente acerca do dever legal deste Tribunal em comunicar ao Ministério Público competente, para fins de investigação penal, os procedimentos de apuração que concluírem que beneficiários das folhas de pagamento deixaram de reportar outros vínculos acumulados em declarações por eles firmadas, mesmo quando houver renúncia a vínculo ilicitamente acumulado e reposição ao erário de eventual dano causado.</w:t>
            </w:r>
          </w:p>
        </w:tc>
      </w:tr>
    </w:tbl>
    <w:p w:rsidR="00000000" w:rsidDel="00000000" w:rsidP="00000000" w:rsidRDefault="00000000" w:rsidRPr="00000000" w14:paraId="00000065">
      <w:pPr>
        <w:spacing w:line="36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6">
      <w:pPr>
        <w:rPr>
          <w:rFonts w:ascii="Arial" w:cs="Arial" w:eastAsia="Arial" w:hAnsi="Arial"/>
          <w:sz w:val="12"/>
          <w:szCs w:val="12"/>
        </w:rPr>
      </w:pPr>
      <w:r w:rsidDel="00000000" w:rsidR="00000000" w:rsidRPr="00000000">
        <w:rPr>
          <w:rtl w:val="0"/>
        </w:rPr>
      </w:r>
    </w:p>
    <w:tbl>
      <w:tblPr>
        <w:tblStyle w:val="Table4"/>
        <w:tblW w:w="9720.0" w:type="dxa"/>
        <w:jc w:val="left"/>
        <w:tblInd w:w="-15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720"/>
        <w:tblGridChange w:id="0">
          <w:tblGrid>
            <w:gridCol w:w="9720"/>
          </w:tblGrid>
        </w:tblGridChange>
      </w:tblGrid>
      <w:tr>
        <w:trPr>
          <w:cantSplit w:val="1"/>
          <w:tblHeader w:val="0"/>
        </w:trPr>
        <w:tc>
          <w:tcPr>
            <w:tcBorders>
              <w:top w:color="000001" w:space="0" w:sz="4" w:val="single"/>
              <w:left w:color="000001" w:space="0" w:sz="4" w:val="single"/>
              <w:bottom w:color="000001" w:space="0" w:sz="4" w:val="single"/>
              <w:right w:color="000001" w:space="0" w:sz="4" w:val="single"/>
            </w:tcBorders>
            <w:shd w:fill="cccccc" w:val="clear"/>
          </w:tcPr>
          <w:p w:rsidR="00000000" w:rsidDel="00000000" w:rsidP="00000000" w:rsidRDefault="00000000" w:rsidRPr="00000000" w14:paraId="00000067">
            <w:pPr>
              <w:spacing w:line="360" w:lineRule="auto"/>
              <w:jc w:val="both"/>
              <w:rPr/>
            </w:pPr>
            <w:r w:rsidDel="00000000" w:rsidR="00000000" w:rsidRPr="00000000">
              <w:rPr>
                <w:rFonts w:ascii="Arial" w:cs="Arial" w:eastAsia="Arial" w:hAnsi="Arial"/>
                <w:b w:val="1"/>
                <w:sz w:val="18"/>
                <w:szCs w:val="18"/>
                <w:rtl w:val="0"/>
              </w:rPr>
              <w:t xml:space="preserve">4. DECLARO</w:t>
            </w:r>
            <w:r w:rsidDel="00000000" w:rsidR="00000000" w:rsidRPr="00000000">
              <w:rPr>
                <w:rFonts w:ascii="Arial" w:cs="Arial" w:eastAsia="Arial" w:hAnsi="Arial"/>
                <w:sz w:val="18"/>
                <w:szCs w:val="18"/>
                <w:rtl w:val="0"/>
              </w:rPr>
              <w:t xml:space="preserve"> para os devidos fins não ter sido condenado(a) às penalidades previstas no artigo 137 e seu parágrafo único da Lei n° 8.112/90.</w:t>
            </w:r>
            <w:r w:rsidDel="00000000" w:rsidR="00000000" w:rsidRPr="00000000">
              <w:rPr>
                <w:rtl w:val="0"/>
              </w:rPr>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8">
            <w:pPr>
              <w:rPr>
                <w:rFonts w:ascii="Verdana" w:cs="Verdana" w:eastAsia="Verdana" w:hAnsi="Verdana"/>
                <w:b w:val="1"/>
                <w:sz w:val="12"/>
                <w:szCs w:val="12"/>
              </w:rPr>
            </w:pPr>
            <w:r w:rsidDel="00000000" w:rsidR="00000000" w:rsidRPr="00000000">
              <w:rPr>
                <w:rtl w:val="0"/>
              </w:rPr>
            </w:r>
          </w:p>
        </w:tc>
      </w:tr>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9">
            <w:pPr>
              <w:spacing w:after="120" w:before="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Art. 137. A demissão ou a destituição de cargo em comissão, por infringência do art. 117, incisos IX e XI, incompatibiliza o ex-servidor para nova investidura em cargo público federal, pelo prazo de 5 (cinco) anos.</w:t>
            </w:r>
          </w:p>
          <w:p w:rsidR="00000000" w:rsidDel="00000000" w:rsidP="00000000" w:rsidRDefault="00000000" w:rsidRPr="00000000" w14:paraId="0000006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Parágrafo único. Não poderá retornar ao serviço público federal o servidor que for demitido ou destituído do cargo em comissão por infringência do art. 132, incisos I, IV, VIII, X e XI.</w:t>
            </w:r>
          </w:p>
        </w:tc>
      </w:tr>
    </w:tbl>
    <w:p w:rsidR="00000000" w:rsidDel="00000000" w:rsidP="00000000" w:rsidRDefault="00000000" w:rsidRPr="00000000" w14:paraId="0000006B">
      <w:pPr>
        <w:rPr>
          <w:rFonts w:ascii="Arial" w:cs="Arial" w:eastAsia="Arial" w:hAnsi="Arial"/>
        </w:rPr>
      </w:pPr>
      <w:r w:rsidDel="00000000" w:rsidR="00000000" w:rsidRPr="00000000">
        <w:rPr>
          <w:rtl w:val="0"/>
        </w:rPr>
      </w:r>
    </w:p>
    <w:tbl>
      <w:tblPr>
        <w:tblStyle w:val="Table5"/>
        <w:tblW w:w="9720.0" w:type="dxa"/>
        <w:jc w:val="left"/>
        <w:tblInd w:w="-5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720"/>
        <w:tblGridChange w:id="0">
          <w:tblGrid>
            <w:gridCol w:w="9720"/>
          </w:tblGrid>
        </w:tblGridChange>
      </w:tblGrid>
      <w:tr>
        <w:trPr>
          <w:cantSplit w:val="1"/>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C">
            <w:pPr>
              <w:spacing w:after="120" w:before="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Art. 117. Ao servidor é proibido:</w:t>
            </w:r>
          </w:p>
          <w:p w:rsidR="00000000" w:rsidDel="00000000" w:rsidP="00000000" w:rsidRDefault="00000000" w:rsidRPr="00000000" w14:paraId="0000006D">
            <w:pPr>
              <w:spacing w:after="120" w:before="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IX – valer-se do cargo para lograr proveito pessoal ou de outrem, em detrimento da dignidade da função pública;</w:t>
              <w:br w:type="textWrapping"/>
              <w:t xml:space="preserve">XI – atuar, como procurador ou intermediário, junto a repartições públicas, salvo quando se tratar de benefícios previdenciários ou assistenciais de parentes até o segundo grau, e de cônjuge ou companheiro;</w:t>
            </w:r>
          </w:p>
          <w:p w:rsidR="00000000" w:rsidDel="00000000" w:rsidP="00000000" w:rsidRDefault="00000000" w:rsidRPr="00000000" w14:paraId="0000006E">
            <w:pPr>
              <w:spacing w:after="120" w:before="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Art. 132. A demissão será aplicada nos seguintes casos:</w:t>
            </w:r>
          </w:p>
          <w:p w:rsidR="00000000" w:rsidDel="00000000" w:rsidP="00000000" w:rsidRDefault="00000000" w:rsidRPr="00000000" w14:paraId="0000006F">
            <w:pPr>
              <w:spacing w:after="120" w:before="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 – crime contra a administração pública;</w:t>
            </w:r>
          </w:p>
          <w:p w:rsidR="00000000" w:rsidDel="00000000" w:rsidP="00000000" w:rsidRDefault="00000000" w:rsidRPr="00000000" w14:paraId="00000070">
            <w:pPr>
              <w:spacing w:after="120" w:before="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IV – improbidade administrativa;</w:t>
            </w:r>
          </w:p>
          <w:p w:rsidR="00000000" w:rsidDel="00000000" w:rsidP="00000000" w:rsidRDefault="00000000" w:rsidRPr="00000000" w14:paraId="00000071">
            <w:pPr>
              <w:spacing w:after="120" w:before="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VIII – aplicação irregular de dinheiros públicos;</w:t>
            </w:r>
          </w:p>
          <w:p w:rsidR="00000000" w:rsidDel="00000000" w:rsidP="00000000" w:rsidRDefault="00000000" w:rsidRPr="00000000" w14:paraId="00000072">
            <w:pPr>
              <w:spacing w:after="120" w:before="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X – lesão aos cofres públicos e dilapidação do patrimônio nacional;</w:t>
            </w:r>
          </w:p>
          <w:p w:rsidR="00000000" w:rsidDel="00000000" w:rsidP="00000000" w:rsidRDefault="00000000" w:rsidRPr="00000000" w14:paraId="00000073">
            <w:pPr>
              <w:spacing w:after="120" w:before="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XI – corrupção;</w:t>
            </w:r>
          </w:p>
        </w:tc>
      </w:tr>
    </w:tbl>
    <w:p w:rsidR="00000000" w:rsidDel="00000000" w:rsidP="00000000" w:rsidRDefault="00000000" w:rsidRPr="00000000" w14:paraId="00000074">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75">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76">
      <w:pPr>
        <w:rPr>
          <w:rFonts w:ascii="Arial" w:cs="Arial" w:eastAsia="Arial" w:hAnsi="Arial"/>
          <w:sz w:val="12"/>
          <w:szCs w:val="12"/>
        </w:rPr>
      </w:pPr>
      <w:r w:rsidDel="00000000" w:rsidR="00000000" w:rsidRPr="00000000">
        <w:rPr>
          <w:rtl w:val="0"/>
        </w:rPr>
      </w:r>
    </w:p>
    <w:tbl>
      <w:tblPr>
        <w:tblStyle w:val="Table6"/>
        <w:tblW w:w="9794.0" w:type="dxa"/>
        <w:jc w:val="left"/>
        <w:tblInd w:w="-113.0" w:type="dxa"/>
        <w:tblBorders>
          <w:top w:color="000001" w:space="0" w:sz="4" w:val="single"/>
          <w:left w:color="000001" w:space="0" w:sz="4" w:val="single"/>
          <w:bottom w:color="000001" w:space="0" w:sz="4" w:val="single"/>
          <w:insideH w:color="000001" w:space="0" w:sz="4" w:val="single"/>
        </w:tblBorders>
        <w:tblLayout w:type="fixed"/>
        <w:tblLook w:val="0000"/>
      </w:tblPr>
      <w:tblGrid>
        <w:gridCol w:w="4379"/>
        <w:gridCol w:w="5415"/>
        <w:tblGridChange w:id="0">
          <w:tblGrid>
            <w:gridCol w:w="4379"/>
            <w:gridCol w:w="5415"/>
          </w:tblGrid>
        </w:tblGridChange>
      </w:tblGrid>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7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Porto Alegre,</w:t>
            </w:r>
          </w:p>
          <w:p w:rsidR="00000000" w:rsidDel="00000000" w:rsidP="00000000" w:rsidRDefault="00000000" w:rsidRPr="00000000" w14:paraId="0000007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D">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          </w:t>
            </w:r>
          </w:p>
          <w:p w:rsidR="00000000" w:rsidDel="00000000" w:rsidP="00000000" w:rsidRDefault="00000000" w:rsidRPr="00000000" w14:paraId="0000007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Assinatura do(a) Servidor(a)</w:t>
            </w:r>
          </w:p>
          <w:p w:rsidR="00000000" w:rsidDel="00000000" w:rsidP="00000000" w:rsidRDefault="00000000" w:rsidRPr="00000000" w14:paraId="0000007F">
            <w:pPr>
              <w:ind w:right="1132" w:firstLine="0"/>
              <w:jc w:val="right"/>
              <w:rPr>
                <w:rFonts w:ascii="Arial" w:cs="Arial" w:eastAsia="Arial" w:hAnsi="Arial"/>
                <w:color w:val="000000"/>
                <w:sz w:val="18"/>
                <w:szCs w:val="18"/>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80">
            <w:pPr>
              <w:jc w:val="center"/>
              <w:rPr/>
            </w:pPr>
            <w:r w:rsidDel="00000000" w:rsidR="00000000" w:rsidRPr="00000000">
              <w:rPr>
                <w:rFonts w:ascii="Arial" w:cs="Arial" w:eastAsia="Arial" w:hAnsi="Arial"/>
                <w:b w:val="1"/>
                <w:color w:val="000000"/>
                <w:sz w:val="18"/>
                <w:szCs w:val="18"/>
                <w:rtl w:val="0"/>
              </w:rPr>
              <w:t xml:space="preserve">Para uso exclusivo da SEGESP/SI</w:t>
            </w:r>
            <w:r w:rsidDel="00000000" w:rsidR="00000000" w:rsidRPr="00000000">
              <w:rPr>
                <w:rFonts w:ascii="Arial" w:cs="Arial" w:eastAsia="Arial" w:hAnsi="Arial"/>
                <w:b w:val="1"/>
                <w:sz w:val="18"/>
                <w:szCs w:val="18"/>
                <w:rtl w:val="0"/>
              </w:rPr>
              <w:t xml:space="preserve">E</w:t>
            </w:r>
            <w:r w:rsidDel="00000000" w:rsidR="00000000" w:rsidRPr="00000000">
              <w:rPr>
                <w:rtl w:val="0"/>
              </w:rPr>
            </w:r>
          </w:p>
          <w:p w:rsidR="00000000" w:rsidDel="00000000" w:rsidP="00000000" w:rsidRDefault="00000000" w:rsidRPr="00000000" w14:paraId="00000081">
            <w:pPr>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82">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Atesto que a acumulação de cargos acima declarada encontra amparo legal na alínea _____ do inciso XVI do art. 37 da CF.</w:t>
            </w:r>
          </w:p>
          <w:p w:rsidR="00000000" w:rsidDel="00000000" w:rsidP="00000000" w:rsidRDefault="00000000" w:rsidRPr="00000000" w14:paraId="00000083">
            <w:pPr>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8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 ____/____/_____.   </w:t>
            </w:r>
          </w:p>
          <w:p w:rsidR="00000000" w:rsidDel="00000000" w:rsidP="00000000" w:rsidRDefault="00000000" w:rsidRPr="00000000" w14:paraId="00000085">
            <w:pPr>
              <w:jc w:val="center"/>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86">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_______________________________</w:t>
            </w:r>
          </w:p>
          <w:p w:rsidR="00000000" w:rsidDel="00000000" w:rsidP="00000000" w:rsidRDefault="00000000" w:rsidRPr="00000000" w14:paraId="00000087">
            <w:pPr>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18"/>
                <w:szCs w:val="18"/>
                <w:rtl w:val="0"/>
              </w:rPr>
              <w:t xml:space="preserve">Carimbo e assinatura do(a) servidor(a)</w:t>
            </w:r>
            <w:r w:rsidDel="00000000" w:rsidR="00000000" w:rsidRPr="00000000">
              <w:rPr>
                <w:rtl w:val="0"/>
              </w:rPr>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6" w:type="default"/>
      <w:pgSz w:h="16838" w:w="11906" w:orient="portrait"/>
      <w:pgMar w:bottom="720" w:top="2726" w:left="1134" w:right="1134" w:header="85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Verdana"/>
  <w:font w:name="Noto Sans Symbols">
    <w:embedRegular w:fontKey="{00000000-0000-0000-0000-000000000000}" r:id="rId1" w:subsetted="0"/>
    <w:embedBold w:fontKey="{00000000-0000-0000-0000-000000000000}" r:id="rId2"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tabs>
        <w:tab w:val="center" w:leader="none" w:pos="4818"/>
        <w:tab w:val="right" w:leader="none" w:pos="9637"/>
      </w:tabs>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color w:val="000000"/>
        <w:sz w:val="18"/>
        <w:szCs w:val="18"/>
        <w:rtl w:val="0"/>
      </w:rPr>
      <w:t xml:space="preserve">PODER JUDICIÁRIO</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328295</wp:posOffset>
          </wp:positionH>
          <wp:positionV relativeFrom="paragraph">
            <wp:posOffset>22225</wp:posOffset>
          </wp:positionV>
          <wp:extent cx="615315" cy="65532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5315" cy="655320"/>
                  </a:xfrm>
                  <a:prstGeom prst="rect"/>
                  <a:ln/>
                </pic:spPr>
              </pic:pic>
            </a:graphicData>
          </a:graphic>
        </wp:anchor>
      </w:drawing>
    </w:r>
  </w:p>
  <w:p w:rsidR="00000000" w:rsidDel="00000000" w:rsidP="00000000" w:rsidRDefault="00000000" w:rsidRPr="00000000" w14:paraId="0000008A">
    <w:pPr>
      <w:tabs>
        <w:tab w:val="center" w:leader="none" w:pos="4818"/>
        <w:tab w:val="right" w:leader="none" w:pos="9637"/>
      </w:tabs>
      <w:ind w:left="1982" w:firstLine="0"/>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JUSTIÇA DO TRABALHO</w:t>
    </w:r>
  </w:p>
  <w:p w:rsidR="00000000" w:rsidDel="00000000" w:rsidP="00000000" w:rsidRDefault="00000000" w:rsidRPr="00000000" w14:paraId="0000008B">
    <w:pPr>
      <w:tabs>
        <w:tab w:val="center" w:leader="none" w:pos="4818"/>
        <w:tab w:val="right" w:leader="none" w:pos="9637"/>
      </w:tabs>
      <w:ind w:left="1982" w:firstLine="0"/>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TRIBUNAL REGIONAL DO TRABALHO DA 4ª REGIÃO</w:t>
    </w:r>
  </w:p>
  <w:p w:rsidR="00000000" w:rsidDel="00000000" w:rsidP="00000000" w:rsidRDefault="00000000" w:rsidRPr="00000000" w14:paraId="0000008C">
    <w:pPr>
      <w:tabs>
        <w:tab w:val="center" w:leader="none" w:pos="4818"/>
        <w:tab w:val="right" w:leader="none" w:pos="9637"/>
      </w:tabs>
      <w:ind w:left="1982" w:firstLine="0"/>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8D">
    <w:pPr>
      <w:tabs>
        <w:tab w:val="center" w:leader="none" w:pos="4818"/>
        <w:tab w:val="right" w:leader="none" w:pos="9637"/>
      </w:tabs>
      <w:ind w:left="1982" w:firstLine="0"/>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SECRETARIA DE GESTÃO DE PESSOAS - SEGESP</w:t>
    </w:r>
  </w:p>
  <w:p w:rsidR="00000000" w:rsidDel="00000000" w:rsidP="00000000" w:rsidRDefault="00000000" w:rsidRPr="00000000" w14:paraId="0000008E">
    <w:pPr>
      <w:tabs>
        <w:tab w:val="center" w:leader="none" w:pos="4818"/>
        <w:tab w:val="right" w:leader="none" w:pos="9637"/>
      </w:tabs>
      <w:ind w:left="1982" w:firstLine="0"/>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SEÇÃO DE INGRESSO E ESTÁGIOS – SIE</w:t>
    </w:r>
  </w:p>
  <w:p w:rsidR="00000000" w:rsidDel="00000000" w:rsidP="00000000" w:rsidRDefault="00000000" w:rsidRPr="00000000" w14:paraId="0000008F">
    <w:pPr>
      <w:tabs>
        <w:tab w:val="center" w:leader="none" w:pos="4818"/>
        <w:tab w:val="right" w:leader="none" w:pos="9637"/>
      </w:tabs>
      <w:rPr/>
    </w:pPr>
    <w:r w:rsidDel="00000000" w:rsidR="00000000" w:rsidRPr="00000000">
      <w:rPr>
        <w:rFonts w:ascii="Arial" w:cs="Arial" w:eastAsia="Arial" w:hAnsi="Arial"/>
        <w:b w:val="1"/>
        <w:color w:val="000000"/>
        <w:sz w:val="18"/>
        <w:szCs w:val="18"/>
        <w:rtl w:val="0"/>
      </w:rPr>
      <w:t xml:space="preserve">____________________________________________________________________________________</w:t>
    </w:r>
    <w:r w:rsidDel="00000000" w:rsidR="00000000" w:rsidRPr="00000000">
      <w:rPr>
        <w:rFonts w:ascii="Verdana" w:cs="Verdana" w:eastAsia="Verdana" w:hAnsi="Verdana"/>
        <w:b w:val="1"/>
        <w:color w:val="000000"/>
        <w:sz w:val="18"/>
        <w:szCs w:val="18"/>
        <w:rtl w:val="0"/>
      </w:rPr>
      <w:t xml:space="preserve">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1"/>
        <w:sz w:val="18"/>
        <w:szCs w:val="18"/>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rFonts w:ascii="Arial" w:cs="Arial" w:eastAsia="Arial" w:hAnsi="Arial"/>
        <w:b w:val="1"/>
        <w:sz w:val="18"/>
        <w:szCs w:val="18"/>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color w:val="00000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8.0" w:type="dxa"/>
        <w:bottom w:w="0.0" w:type="dxa"/>
        <w:right w:w="108.0" w:type="dxa"/>
      </w:tblCellMar>
    </w:tblPr>
  </w:style>
  <w:style w:type="table" w:styleId="Table2">
    <w:basedOn w:val="TableNormal"/>
    <w:tblPr>
      <w:tblStyleRowBandSize w:val="1"/>
      <w:tblStyleColBandSize w:val="1"/>
      <w:tblCellMar>
        <w:top w:w="0.0" w:type="dxa"/>
        <w:left w:w="98.0" w:type="dxa"/>
        <w:bottom w:w="0.0" w:type="dxa"/>
        <w:right w:w="108.0" w:type="dxa"/>
      </w:tblCellMar>
    </w:tblPr>
  </w:style>
  <w:style w:type="table" w:styleId="Table3">
    <w:basedOn w:val="TableNormal"/>
    <w:tblPr>
      <w:tblStyleRowBandSize w:val="1"/>
      <w:tblStyleColBandSize w:val="1"/>
      <w:tblCellMar>
        <w:top w:w="0.0" w:type="dxa"/>
        <w:left w:w="98.0" w:type="dxa"/>
        <w:bottom w:w="0.0" w:type="dxa"/>
        <w:right w:w="108.0" w:type="dxa"/>
      </w:tblCellMar>
    </w:tblPr>
  </w:style>
  <w:style w:type="table" w:styleId="Table4">
    <w:basedOn w:val="TableNormal"/>
    <w:tblPr>
      <w:tblStyleRowBandSize w:val="1"/>
      <w:tblStyleColBandSize w:val="1"/>
      <w:tblCellMar>
        <w:top w:w="0.0" w:type="dxa"/>
        <w:left w:w="98.0" w:type="dxa"/>
        <w:bottom w:w="0.0" w:type="dxa"/>
        <w:right w:w="108.0" w:type="dxa"/>
      </w:tblCellMar>
    </w:tblPr>
  </w:style>
  <w:style w:type="table" w:styleId="Table5">
    <w:basedOn w:val="TableNormal"/>
    <w:tblPr>
      <w:tblStyleRowBandSize w:val="1"/>
      <w:tblStyleColBandSize w:val="1"/>
      <w:tblCellMar>
        <w:top w:w="0.0" w:type="dxa"/>
        <w:left w:w="95.0" w:type="dxa"/>
        <w:bottom w:w="0.0" w:type="dxa"/>
        <w:right w:w="108.0" w:type="dxa"/>
      </w:tblCellMar>
    </w:tblPr>
  </w:style>
  <w:style w:type="table" w:styleId="Table6">
    <w:basedOn w:val="TableNormal"/>
    <w:tblPr>
      <w:tblStyleRowBandSize w:val="1"/>
      <w:tblStyleColBandSize w:val="1"/>
      <w:tblCellMar>
        <w:top w:w="0.0" w:type="dxa"/>
        <w:left w:w="9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Tribunal Regional do Trabalho 4ª Região</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